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B3A4E" w14:textId="77777777" w:rsidR="005F4B3E" w:rsidRDefault="005F4B3E" w:rsidP="005F4B3E">
      <w:pPr>
        <w:spacing w:line="320" w:lineRule="atLeast"/>
        <w:jc w:val="center"/>
        <w:rPr>
          <w:b/>
          <w:bCs/>
        </w:rPr>
      </w:pPr>
    </w:p>
    <w:p w14:paraId="697153DF" w14:textId="77777777" w:rsidR="005F4B3E" w:rsidRDefault="005F4B3E" w:rsidP="005F4B3E">
      <w:pPr>
        <w:spacing w:line="320" w:lineRule="atLeast"/>
        <w:jc w:val="center"/>
        <w:rPr>
          <w:b/>
          <w:bCs/>
        </w:rPr>
      </w:pPr>
    </w:p>
    <w:p w14:paraId="3BB2B4A2" w14:textId="0FA9B0FB" w:rsidR="00E45B4A" w:rsidRPr="00F71043" w:rsidRDefault="005F4B3E" w:rsidP="005F4B3E">
      <w:pPr>
        <w:spacing w:line="320" w:lineRule="atLeast"/>
        <w:jc w:val="center"/>
        <w:rPr>
          <w:b/>
          <w:bCs/>
          <w:szCs w:val="22"/>
        </w:rPr>
      </w:pPr>
      <w:r w:rsidRPr="00F71043">
        <w:rPr>
          <w:b/>
          <w:bCs/>
          <w:szCs w:val="22"/>
        </w:rPr>
        <w:t>Eidesstattliche Versicherung</w:t>
      </w:r>
    </w:p>
    <w:p w14:paraId="7BF73EEF" w14:textId="77777777" w:rsidR="0008677F" w:rsidRPr="00F71043" w:rsidRDefault="0008677F" w:rsidP="005F4B3E">
      <w:pPr>
        <w:spacing w:line="320" w:lineRule="atLeast"/>
        <w:jc w:val="center"/>
        <w:rPr>
          <w:b/>
          <w:bCs/>
          <w:szCs w:val="22"/>
        </w:rPr>
      </w:pPr>
    </w:p>
    <w:p w14:paraId="4DE3213E" w14:textId="77BCE2EE" w:rsidR="0008677F" w:rsidRPr="00F71043" w:rsidRDefault="00F71043" w:rsidP="005F4B3E">
      <w:pPr>
        <w:spacing w:line="320" w:lineRule="atLeast"/>
        <w:jc w:val="center"/>
        <w:rPr>
          <w:b/>
          <w:bCs/>
          <w:szCs w:val="22"/>
        </w:rPr>
      </w:pPr>
      <w:r w:rsidRPr="00F71043">
        <w:rPr>
          <w:b/>
          <w:bCs/>
          <w:szCs w:val="22"/>
        </w:rPr>
        <w:t>z</w:t>
      </w:r>
      <w:r w:rsidR="0008677F" w:rsidRPr="00F71043">
        <w:rPr>
          <w:b/>
          <w:bCs/>
          <w:szCs w:val="22"/>
        </w:rPr>
        <w:t>ur Vorlage beim Kommunalverband für Jugend und Soziales Baden-Württemberg als Förderbehörde</w:t>
      </w:r>
    </w:p>
    <w:p w14:paraId="7BE343BC" w14:textId="58AA7E8E" w:rsidR="005F4B3E" w:rsidRPr="00F71043" w:rsidRDefault="005F4B3E" w:rsidP="005F4B3E">
      <w:pPr>
        <w:spacing w:line="320" w:lineRule="atLeast"/>
        <w:jc w:val="center"/>
        <w:rPr>
          <w:b/>
          <w:bCs/>
          <w:szCs w:val="22"/>
        </w:rPr>
      </w:pPr>
    </w:p>
    <w:p w14:paraId="50C56F7A" w14:textId="185C5B05" w:rsidR="00480D0C" w:rsidRDefault="00480D0C" w:rsidP="00480D0C">
      <w:pPr>
        <w:tabs>
          <w:tab w:val="left" w:pos="2340"/>
          <w:tab w:val="right" w:pos="7020"/>
        </w:tabs>
        <w:spacing w:line="320" w:lineRule="atLeast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über die Einhaltung der Absenkung der Kaltmiete für die Bewohner der Wohngemeinschaft während der Zweckbindungsfrist.</w:t>
      </w:r>
    </w:p>
    <w:p w14:paraId="7E260DC4" w14:textId="14EB2260" w:rsidR="005F4B3E" w:rsidRPr="00F71043" w:rsidRDefault="005F4B3E" w:rsidP="002C6F5A">
      <w:pPr>
        <w:spacing w:line="320" w:lineRule="atLeast"/>
        <w:rPr>
          <w:rFonts w:cs="Arial"/>
          <w:color w:val="000000"/>
          <w:szCs w:val="22"/>
        </w:rPr>
      </w:pPr>
    </w:p>
    <w:p w14:paraId="1B926E41" w14:textId="5B9C81FD" w:rsidR="005F4B3E" w:rsidRPr="00F71043" w:rsidRDefault="005F4B3E" w:rsidP="002C6F5A">
      <w:pPr>
        <w:spacing w:line="320" w:lineRule="atLeast"/>
        <w:rPr>
          <w:rFonts w:cs="Arial"/>
          <w:color w:val="000000"/>
          <w:szCs w:val="22"/>
        </w:rPr>
      </w:pPr>
    </w:p>
    <w:p w14:paraId="1E33A09A" w14:textId="0D6F81C0" w:rsidR="005F4B3E" w:rsidRPr="00F71043" w:rsidRDefault="005F4B3E" w:rsidP="002C6F5A">
      <w:pPr>
        <w:spacing w:line="320" w:lineRule="atLeast"/>
        <w:rPr>
          <w:rFonts w:cs="Arial"/>
          <w:color w:val="000000"/>
          <w:szCs w:val="22"/>
        </w:rPr>
      </w:pPr>
      <w:r w:rsidRPr="00F71043">
        <w:rPr>
          <w:rFonts w:cs="Arial"/>
          <w:color w:val="000000"/>
          <w:szCs w:val="22"/>
        </w:rPr>
        <w:t xml:space="preserve">Für das Vorhaben </w:t>
      </w:r>
      <w:r w:rsidRPr="00F71043">
        <w:rPr>
          <w:rFonts w:cs="Arial"/>
          <w:color w:val="000000"/>
          <w:szCs w:val="22"/>
        </w:rPr>
        <w:tab/>
      </w:r>
      <w:r w:rsidRPr="00F71043">
        <w:rPr>
          <w:b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F71043">
        <w:rPr>
          <w:b/>
          <w:szCs w:val="22"/>
        </w:rPr>
        <w:instrText xml:space="preserve"> FORMTEXT </w:instrText>
      </w:r>
      <w:r w:rsidRPr="00F71043">
        <w:rPr>
          <w:b/>
          <w:szCs w:val="22"/>
        </w:rPr>
      </w:r>
      <w:r w:rsidRPr="00F71043">
        <w:rPr>
          <w:b/>
          <w:szCs w:val="22"/>
        </w:rPr>
        <w:fldChar w:fldCharType="separate"/>
      </w:r>
      <w:r w:rsidRPr="00F71043">
        <w:rPr>
          <w:b/>
          <w:noProof/>
          <w:szCs w:val="22"/>
        </w:rPr>
        <w:t> </w:t>
      </w:r>
      <w:r w:rsidRPr="00F71043">
        <w:rPr>
          <w:b/>
          <w:noProof/>
          <w:szCs w:val="22"/>
        </w:rPr>
        <w:t> </w:t>
      </w:r>
      <w:r w:rsidRPr="00F71043">
        <w:rPr>
          <w:b/>
          <w:noProof/>
          <w:szCs w:val="22"/>
        </w:rPr>
        <w:t> </w:t>
      </w:r>
      <w:r w:rsidRPr="00F71043">
        <w:rPr>
          <w:b/>
          <w:noProof/>
          <w:szCs w:val="22"/>
        </w:rPr>
        <w:t> </w:t>
      </w:r>
      <w:r w:rsidRPr="00F71043">
        <w:rPr>
          <w:b/>
          <w:noProof/>
          <w:szCs w:val="22"/>
        </w:rPr>
        <w:t> </w:t>
      </w:r>
      <w:r w:rsidRPr="00F71043">
        <w:rPr>
          <w:b/>
          <w:szCs w:val="22"/>
        </w:rPr>
        <w:fldChar w:fldCharType="end"/>
      </w:r>
    </w:p>
    <w:p w14:paraId="564B9992" w14:textId="10FBBF72" w:rsidR="005F4B3E" w:rsidRPr="00F71043" w:rsidRDefault="005F4B3E" w:rsidP="002C6F5A">
      <w:pPr>
        <w:spacing w:line="320" w:lineRule="atLeast"/>
        <w:rPr>
          <w:rFonts w:cs="Arial"/>
          <w:color w:val="000000"/>
          <w:szCs w:val="22"/>
        </w:rPr>
      </w:pPr>
      <w:r w:rsidRPr="00F71043">
        <w:rPr>
          <w:rFonts w:cs="Arial"/>
          <w:color w:val="000000"/>
          <w:szCs w:val="22"/>
        </w:rPr>
        <w:t>Aktenzeichen</w:t>
      </w:r>
      <w:r w:rsidRPr="00F71043">
        <w:rPr>
          <w:rFonts w:cs="Arial"/>
          <w:color w:val="000000"/>
          <w:szCs w:val="22"/>
        </w:rPr>
        <w:tab/>
      </w:r>
      <w:r w:rsidR="00F71043">
        <w:rPr>
          <w:rFonts w:cs="Arial"/>
          <w:color w:val="000000"/>
          <w:szCs w:val="22"/>
        </w:rPr>
        <w:tab/>
      </w:r>
      <w:r w:rsidRPr="00F71043">
        <w:rPr>
          <w:b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F71043">
        <w:rPr>
          <w:b/>
          <w:szCs w:val="22"/>
        </w:rPr>
        <w:instrText xml:space="preserve"> FORMTEXT </w:instrText>
      </w:r>
      <w:r w:rsidRPr="00F71043">
        <w:rPr>
          <w:b/>
          <w:szCs w:val="22"/>
        </w:rPr>
      </w:r>
      <w:r w:rsidRPr="00F71043">
        <w:rPr>
          <w:b/>
          <w:szCs w:val="22"/>
        </w:rPr>
        <w:fldChar w:fldCharType="separate"/>
      </w:r>
      <w:r w:rsidRPr="00F71043">
        <w:rPr>
          <w:b/>
          <w:noProof/>
          <w:szCs w:val="22"/>
        </w:rPr>
        <w:t> </w:t>
      </w:r>
      <w:r w:rsidRPr="00F71043">
        <w:rPr>
          <w:b/>
          <w:noProof/>
          <w:szCs w:val="22"/>
        </w:rPr>
        <w:t> </w:t>
      </w:r>
      <w:r w:rsidRPr="00F71043">
        <w:rPr>
          <w:b/>
          <w:noProof/>
          <w:szCs w:val="22"/>
        </w:rPr>
        <w:t> </w:t>
      </w:r>
      <w:r w:rsidRPr="00F71043">
        <w:rPr>
          <w:b/>
          <w:noProof/>
          <w:szCs w:val="22"/>
        </w:rPr>
        <w:t> </w:t>
      </w:r>
      <w:r w:rsidRPr="00F71043">
        <w:rPr>
          <w:b/>
          <w:noProof/>
          <w:szCs w:val="22"/>
        </w:rPr>
        <w:t> </w:t>
      </w:r>
      <w:r w:rsidRPr="00F71043">
        <w:rPr>
          <w:b/>
          <w:szCs w:val="22"/>
        </w:rPr>
        <w:fldChar w:fldCharType="end"/>
      </w:r>
    </w:p>
    <w:p w14:paraId="7A052F86" w14:textId="07A0BCF2" w:rsidR="005F4B3E" w:rsidRPr="00F71043" w:rsidRDefault="005F4B3E" w:rsidP="002C6F5A">
      <w:pPr>
        <w:spacing w:line="320" w:lineRule="atLeast"/>
        <w:rPr>
          <w:b/>
          <w:szCs w:val="22"/>
        </w:rPr>
      </w:pPr>
      <w:r w:rsidRPr="00F71043">
        <w:rPr>
          <w:rFonts w:cs="Arial"/>
          <w:color w:val="000000"/>
          <w:szCs w:val="22"/>
        </w:rPr>
        <w:t xml:space="preserve">Bewilligung vom </w:t>
      </w:r>
      <w:r w:rsidRPr="00F71043">
        <w:rPr>
          <w:rFonts w:cs="Arial"/>
          <w:color w:val="000000"/>
          <w:szCs w:val="22"/>
        </w:rPr>
        <w:tab/>
      </w:r>
      <w:r w:rsidR="0008677F" w:rsidRPr="00F71043">
        <w:rPr>
          <w:b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08677F" w:rsidRPr="00F71043">
        <w:rPr>
          <w:b/>
          <w:szCs w:val="22"/>
        </w:rPr>
        <w:instrText xml:space="preserve"> FORMTEXT </w:instrText>
      </w:r>
      <w:r w:rsidR="0008677F" w:rsidRPr="00F71043">
        <w:rPr>
          <w:b/>
          <w:szCs w:val="22"/>
        </w:rPr>
      </w:r>
      <w:r w:rsidR="0008677F" w:rsidRPr="00F71043">
        <w:rPr>
          <w:b/>
          <w:szCs w:val="22"/>
        </w:rPr>
        <w:fldChar w:fldCharType="separate"/>
      </w:r>
      <w:r w:rsidR="0008677F" w:rsidRPr="00F71043">
        <w:rPr>
          <w:b/>
          <w:noProof/>
          <w:szCs w:val="22"/>
        </w:rPr>
        <w:t> </w:t>
      </w:r>
      <w:r w:rsidR="0008677F" w:rsidRPr="00F71043">
        <w:rPr>
          <w:b/>
          <w:noProof/>
          <w:szCs w:val="22"/>
        </w:rPr>
        <w:t> </w:t>
      </w:r>
      <w:r w:rsidR="0008677F" w:rsidRPr="00F71043">
        <w:rPr>
          <w:b/>
          <w:noProof/>
          <w:szCs w:val="22"/>
        </w:rPr>
        <w:t> </w:t>
      </w:r>
      <w:r w:rsidR="0008677F" w:rsidRPr="00F71043">
        <w:rPr>
          <w:b/>
          <w:noProof/>
          <w:szCs w:val="22"/>
        </w:rPr>
        <w:t> </w:t>
      </w:r>
      <w:r w:rsidR="0008677F" w:rsidRPr="00F71043">
        <w:rPr>
          <w:b/>
          <w:noProof/>
          <w:szCs w:val="22"/>
        </w:rPr>
        <w:t> </w:t>
      </w:r>
      <w:r w:rsidR="0008677F" w:rsidRPr="00F71043">
        <w:rPr>
          <w:b/>
          <w:szCs w:val="22"/>
        </w:rPr>
        <w:fldChar w:fldCharType="end"/>
      </w:r>
    </w:p>
    <w:p w14:paraId="3CA646F9" w14:textId="51FD9E4B" w:rsidR="005F4B3E" w:rsidRPr="00F71043" w:rsidRDefault="005F4B3E" w:rsidP="002C6F5A">
      <w:pPr>
        <w:spacing w:line="320" w:lineRule="atLeast"/>
        <w:rPr>
          <w:b/>
          <w:szCs w:val="22"/>
        </w:rPr>
      </w:pPr>
    </w:p>
    <w:p w14:paraId="6C0AA1BD" w14:textId="6EEBB483" w:rsidR="005F4B3E" w:rsidRPr="00F71043" w:rsidRDefault="005F4B3E" w:rsidP="002C6F5A">
      <w:pPr>
        <w:spacing w:line="320" w:lineRule="atLeast"/>
        <w:rPr>
          <w:b/>
          <w:szCs w:val="22"/>
        </w:rPr>
      </w:pPr>
    </w:p>
    <w:p w14:paraId="429466D3" w14:textId="77777777" w:rsidR="0008677F" w:rsidRPr="00F71043" w:rsidRDefault="0008677F" w:rsidP="0008677F">
      <w:pPr>
        <w:spacing w:line="320" w:lineRule="atLeast"/>
        <w:rPr>
          <w:bCs/>
          <w:szCs w:val="22"/>
        </w:rPr>
      </w:pPr>
      <w:r w:rsidRPr="00F71043">
        <w:rPr>
          <w:bCs/>
          <w:szCs w:val="22"/>
        </w:rPr>
        <w:t xml:space="preserve">In Kenntnis einer eidesstattlichen Versicherung und der Strafbarkeit der Abgabe </w:t>
      </w:r>
    </w:p>
    <w:p w14:paraId="417DC2DE" w14:textId="415EA88A" w:rsidR="005F4B3E" w:rsidRPr="00F71043" w:rsidRDefault="0008677F" w:rsidP="0008677F">
      <w:pPr>
        <w:spacing w:line="320" w:lineRule="atLeast"/>
        <w:rPr>
          <w:bCs/>
          <w:szCs w:val="22"/>
        </w:rPr>
      </w:pPr>
      <w:r w:rsidRPr="00F71043">
        <w:rPr>
          <w:bCs/>
          <w:szCs w:val="22"/>
        </w:rPr>
        <w:t xml:space="preserve">einer falschen eidesstattlichen Versicherung versichere ich, </w:t>
      </w:r>
    </w:p>
    <w:p w14:paraId="67749238" w14:textId="77777777" w:rsidR="0008677F" w:rsidRPr="00F71043" w:rsidRDefault="0008677F" w:rsidP="0008677F">
      <w:pPr>
        <w:spacing w:line="320" w:lineRule="atLeast"/>
        <w:rPr>
          <w:bCs/>
          <w:szCs w:val="22"/>
        </w:rPr>
      </w:pPr>
    </w:p>
    <w:p w14:paraId="2FFAC1AD" w14:textId="7E1A513F" w:rsidR="0008677F" w:rsidRPr="00F71043" w:rsidRDefault="0008677F" w:rsidP="002C6F5A">
      <w:pPr>
        <w:spacing w:line="320" w:lineRule="atLeast"/>
        <w:rPr>
          <w:bCs/>
          <w:szCs w:val="22"/>
        </w:rPr>
      </w:pPr>
      <w:r w:rsidRPr="00F71043">
        <w:rPr>
          <w:bCs/>
          <w:szCs w:val="22"/>
        </w:rPr>
        <w:t xml:space="preserve">Name: </w:t>
      </w:r>
      <w:r w:rsidRPr="00F71043">
        <w:rPr>
          <w:bCs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F71043">
        <w:rPr>
          <w:bCs/>
          <w:szCs w:val="22"/>
        </w:rPr>
        <w:instrText xml:space="preserve"> FORMTEXT </w:instrText>
      </w:r>
      <w:r w:rsidRPr="00F71043">
        <w:rPr>
          <w:bCs/>
          <w:szCs w:val="22"/>
        </w:rPr>
      </w:r>
      <w:r w:rsidRPr="00F71043">
        <w:rPr>
          <w:bCs/>
          <w:szCs w:val="22"/>
        </w:rPr>
        <w:fldChar w:fldCharType="separate"/>
      </w:r>
      <w:r w:rsidRPr="00F71043">
        <w:rPr>
          <w:bCs/>
          <w:noProof/>
          <w:szCs w:val="22"/>
        </w:rPr>
        <w:t> </w:t>
      </w:r>
      <w:r w:rsidRPr="00F71043">
        <w:rPr>
          <w:bCs/>
          <w:noProof/>
          <w:szCs w:val="22"/>
        </w:rPr>
        <w:t> </w:t>
      </w:r>
      <w:r w:rsidRPr="00F71043">
        <w:rPr>
          <w:bCs/>
          <w:noProof/>
          <w:szCs w:val="22"/>
        </w:rPr>
        <w:t> </w:t>
      </w:r>
      <w:r w:rsidRPr="00F71043">
        <w:rPr>
          <w:bCs/>
          <w:noProof/>
          <w:szCs w:val="22"/>
        </w:rPr>
        <w:t> </w:t>
      </w:r>
      <w:r w:rsidRPr="00F71043">
        <w:rPr>
          <w:bCs/>
          <w:noProof/>
          <w:szCs w:val="22"/>
        </w:rPr>
        <w:t> </w:t>
      </w:r>
      <w:r w:rsidRPr="00F71043">
        <w:rPr>
          <w:bCs/>
          <w:szCs w:val="22"/>
        </w:rPr>
        <w:fldChar w:fldCharType="end"/>
      </w:r>
    </w:p>
    <w:p w14:paraId="52ABD519" w14:textId="77777777" w:rsidR="0008677F" w:rsidRPr="00F71043" w:rsidRDefault="0008677F" w:rsidP="002C6F5A">
      <w:pPr>
        <w:spacing w:line="320" w:lineRule="atLeast"/>
        <w:rPr>
          <w:bCs/>
          <w:szCs w:val="22"/>
        </w:rPr>
      </w:pPr>
    </w:p>
    <w:p w14:paraId="206FFFF3" w14:textId="184D694D" w:rsidR="0008677F" w:rsidRPr="00F71043" w:rsidRDefault="0008677F" w:rsidP="002C6F5A">
      <w:pPr>
        <w:spacing w:line="320" w:lineRule="atLeast"/>
        <w:rPr>
          <w:bCs/>
          <w:szCs w:val="22"/>
        </w:rPr>
      </w:pPr>
      <w:r w:rsidRPr="00F71043">
        <w:rPr>
          <w:bCs/>
          <w:szCs w:val="22"/>
        </w:rPr>
        <w:t xml:space="preserve">zur </w:t>
      </w:r>
      <w:r w:rsidR="00480D0C">
        <w:rPr>
          <w:bCs/>
          <w:szCs w:val="22"/>
        </w:rPr>
        <w:t>Absenkung der Kaltmiete für die Bewohner der Wohngemeinschaft(en) entsprechend der Bedingungen der Förderung im Rahmen von</w:t>
      </w:r>
      <w:r w:rsidRPr="00F71043">
        <w:rPr>
          <w:bCs/>
          <w:szCs w:val="22"/>
        </w:rPr>
        <w:t xml:space="preserve"> „Gemeinsam unterstützt und versorgt wohnen 2020/2021“ </w:t>
      </w:r>
      <w:r w:rsidR="000925C2">
        <w:rPr>
          <w:bCs/>
          <w:szCs w:val="22"/>
        </w:rPr>
        <w:t>f</w:t>
      </w:r>
      <w:r w:rsidRPr="00F71043">
        <w:rPr>
          <w:bCs/>
          <w:szCs w:val="22"/>
        </w:rPr>
        <w:t xml:space="preserve">olgendes: </w:t>
      </w:r>
    </w:p>
    <w:p w14:paraId="7A657ED0" w14:textId="77777777" w:rsidR="0008677F" w:rsidRPr="00F71043" w:rsidRDefault="0008677F" w:rsidP="002C6F5A">
      <w:pPr>
        <w:spacing w:line="320" w:lineRule="atLeast"/>
        <w:rPr>
          <w:bCs/>
          <w:szCs w:val="22"/>
        </w:rPr>
      </w:pPr>
    </w:p>
    <w:p w14:paraId="0B6BC54A" w14:textId="200233CD" w:rsidR="00480D0C" w:rsidRPr="00480D0C" w:rsidRDefault="00480D0C" w:rsidP="00480D0C">
      <w:pPr>
        <w:tabs>
          <w:tab w:val="left" w:pos="2340"/>
          <w:tab w:val="right" w:pos="7020"/>
        </w:tabs>
        <w:spacing w:line="320" w:lineRule="atLeast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D</w:t>
      </w:r>
      <w:r w:rsidRPr="00480D0C">
        <w:rPr>
          <w:rFonts w:eastAsia="Calibri"/>
          <w:szCs w:val="22"/>
          <w:lang w:eastAsia="en-US"/>
        </w:rPr>
        <w:t>ie Kaltmiete für die Bewohner der Wohngemeinschaft(</w:t>
      </w:r>
      <w:r>
        <w:rPr>
          <w:rFonts w:eastAsia="Calibri"/>
          <w:szCs w:val="22"/>
          <w:lang w:eastAsia="en-US"/>
        </w:rPr>
        <w:t>en)</w:t>
      </w:r>
      <w:r w:rsidRPr="00480D0C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des o.g. Vorhabens wird </w:t>
      </w:r>
      <w:r w:rsidRPr="00480D0C">
        <w:rPr>
          <w:rFonts w:eastAsia="Calibri"/>
          <w:szCs w:val="22"/>
          <w:lang w:eastAsia="en-US"/>
        </w:rPr>
        <w:t xml:space="preserve">während der Zweckbindungsfrist </w:t>
      </w:r>
      <w:r>
        <w:rPr>
          <w:rFonts w:eastAsia="Calibri"/>
          <w:szCs w:val="22"/>
          <w:lang w:eastAsia="en-US"/>
        </w:rPr>
        <w:t xml:space="preserve">lt. Bescheid vom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421B3A">
        <w:t>,</w:t>
      </w:r>
      <w:r>
        <w:t xml:space="preserve"> </w:t>
      </w:r>
      <w:r w:rsidRPr="00480D0C">
        <w:rPr>
          <w:rFonts w:eastAsia="Calibri"/>
          <w:szCs w:val="22"/>
          <w:lang w:eastAsia="en-US"/>
        </w:rPr>
        <w:t xml:space="preserve">gegenüber der konkreten jeweils ortsüblichen Vergleichsmiete um 30 Prozent </w:t>
      </w:r>
      <w:r w:rsidR="00421B3A">
        <w:rPr>
          <w:rFonts w:eastAsia="Calibri"/>
          <w:szCs w:val="22"/>
          <w:lang w:eastAsia="en-US"/>
        </w:rPr>
        <w:t>abgesenkt.</w:t>
      </w:r>
    </w:p>
    <w:p w14:paraId="17E7C4A3" w14:textId="407C4E9F" w:rsidR="0008677F" w:rsidRPr="00F71043" w:rsidRDefault="0008677F" w:rsidP="002C6F5A">
      <w:pPr>
        <w:spacing w:line="320" w:lineRule="atLeast"/>
        <w:rPr>
          <w:bCs/>
          <w:szCs w:val="22"/>
        </w:rPr>
      </w:pPr>
    </w:p>
    <w:p w14:paraId="0E038DF9" w14:textId="77777777" w:rsidR="0008677F" w:rsidRPr="00F71043" w:rsidRDefault="0008677F" w:rsidP="0008677F">
      <w:pPr>
        <w:spacing w:line="320" w:lineRule="atLeast"/>
        <w:rPr>
          <w:bCs/>
          <w:szCs w:val="22"/>
        </w:rPr>
      </w:pPr>
      <w:r w:rsidRPr="00F71043">
        <w:rPr>
          <w:bCs/>
          <w:szCs w:val="22"/>
        </w:rPr>
        <w:t xml:space="preserve">Ich versichere </w:t>
      </w:r>
      <w:proofErr w:type="gramStart"/>
      <w:r w:rsidRPr="00F71043">
        <w:rPr>
          <w:bCs/>
          <w:szCs w:val="22"/>
        </w:rPr>
        <w:t>an Eides</w:t>
      </w:r>
      <w:proofErr w:type="gramEnd"/>
      <w:r w:rsidRPr="00F71043">
        <w:rPr>
          <w:bCs/>
          <w:szCs w:val="22"/>
        </w:rPr>
        <w:t xml:space="preserve"> statt, dass ich nach bestem Wissen die reine Wahrheit </w:t>
      </w:r>
    </w:p>
    <w:p w14:paraId="396A49D2" w14:textId="66D14626" w:rsidR="0008677F" w:rsidRPr="00F71043" w:rsidRDefault="0008677F" w:rsidP="0008677F">
      <w:pPr>
        <w:spacing w:line="320" w:lineRule="atLeast"/>
        <w:rPr>
          <w:bCs/>
          <w:szCs w:val="22"/>
        </w:rPr>
      </w:pPr>
      <w:r w:rsidRPr="00F71043">
        <w:rPr>
          <w:bCs/>
          <w:szCs w:val="22"/>
        </w:rPr>
        <w:t xml:space="preserve">gesagt und nichts verschwiegen habe. </w:t>
      </w:r>
    </w:p>
    <w:p w14:paraId="057D1CCA" w14:textId="77777777" w:rsidR="0008677F" w:rsidRPr="00F71043" w:rsidRDefault="0008677F" w:rsidP="0008677F">
      <w:pPr>
        <w:spacing w:line="320" w:lineRule="atLeast"/>
        <w:rPr>
          <w:bCs/>
          <w:szCs w:val="22"/>
        </w:rPr>
      </w:pPr>
    </w:p>
    <w:p w14:paraId="3D9ED841" w14:textId="77777777" w:rsidR="0008677F" w:rsidRPr="00F71043" w:rsidRDefault="0008677F" w:rsidP="0008677F">
      <w:pPr>
        <w:spacing w:line="320" w:lineRule="atLeast"/>
        <w:rPr>
          <w:bCs/>
          <w:szCs w:val="22"/>
        </w:rPr>
      </w:pPr>
      <w:r w:rsidRPr="00F71043">
        <w:rPr>
          <w:bCs/>
          <w:szCs w:val="22"/>
        </w:rPr>
        <w:t xml:space="preserve">Mir ist bekannt, dass eine eidesstattliche Versicherung eine nach den §§ 156, 161 </w:t>
      </w:r>
    </w:p>
    <w:p w14:paraId="11DAFCB9" w14:textId="77777777" w:rsidR="0008677F" w:rsidRPr="00F71043" w:rsidRDefault="0008677F" w:rsidP="0008677F">
      <w:pPr>
        <w:spacing w:line="320" w:lineRule="atLeast"/>
        <w:rPr>
          <w:bCs/>
          <w:szCs w:val="22"/>
        </w:rPr>
      </w:pPr>
      <w:r w:rsidRPr="00F71043">
        <w:rPr>
          <w:bCs/>
          <w:szCs w:val="22"/>
        </w:rPr>
        <w:t xml:space="preserve">Strafgesetzbuch (StGB) strafbewehrte Bestätigung der Richtigkeit meiner Erklärung </w:t>
      </w:r>
    </w:p>
    <w:p w14:paraId="4E22718D" w14:textId="07BD63C0" w:rsidR="005F4B3E" w:rsidRPr="00F71043" w:rsidRDefault="0008677F" w:rsidP="0008677F">
      <w:pPr>
        <w:spacing w:line="320" w:lineRule="atLeast"/>
        <w:rPr>
          <w:bCs/>
          <w:szCs w:val="22"/>
        </w:rPr>
      </w:pPr>
      <w:r w:rsidRPr="00F71043">
        <w:rPr>
          <w:bCs/>
          <w:szCs w:val="22"/>
        </w:rPr>
        <w:t xml:space="preserve">ist. Mir ist bekannt, dass die </w:t>
      </w:r>
      <w:r w:rsidR="00F71043" w:rsidRPr="00F71043">
        <w:rPr>
          <w:bCs/>
          <w:szCs w:val="22"/>
        </w:rPr>
        <w:t xml:space="preserve">vorsätzliche oder fahrlässige </w:t>
      </w:r>
      <w:r w:rsidRPr="00F71043">
        <w:rPr>
          <w:bCs/>
          <w:szCs w:val="22"/>
        </w:rPr>
        <w:t>Abgabe einer unrichtigen, d. h. nicht den Tatsachen entsprechende oder unvollständige Erklärung, d. h. das Verschweigen der wesentlichen Tatsachen</w:t>
      </w:r>
      <w:r w:rsidR="00F71043" w:rsidRPr="00F71043">
        <w:rPr>
          <w:bCs/>
          <w:szCs w:val="22"/>
        </w:rPr>
        <w:t xml:space="preserve">, strafbar ist. </w:t>
      </w:r>
    </w:p>
    <w:p w14:paraId="6144ECF4" w14:textId="2C433AF0" w:rsidR="005F4B3E" w:rsidRPr="00F71043" w:rsidRDefault="005F4B3E" w:rsidP="002C6F5A">
      <w:pPr>
        <w:spacing w:line="320" w:lineRule="atLeast"/>
        <w:rPr>
          <w:szCs w:val="22"/>
        </w:rPr>
      </w:pPr>
    </w:p>
    <w:p w14:paraId="2A38CB0D" w14:textId="07A87FAA" w:rsidR="005F4B3E" w:rsidRPr="00F71043" w:rsidRDefault="005F4B3E" w:rsidP="002C6F5A">
      <w:pPr>
        <w:spacing w:line="320" w:lineRule="atLeast"/>
        <w:rPr>
          <w:szCs w:val="22"/>
        </w:rPr>
      </w:pPr>
    </w:p>
    <w:p w14:paraId="47E694DA" w14:textId="58F400CF" w:rsidR="00F71043" w:rsidRPr="00F71043" w:rsidRDefault="00F71043" w:rsidP="002C6F5A">
      <w:pPr>
        <w:spacing w:line="320" w:lineRule="atLeast"/>
        <w:rPr>
          <w:b/>
          <w:szCs w:val="22"/>
        </w:rPr>
      </w:pPr>
      <w:r w:rsidRPr="00F71043">
        <w:rPr>
          <w:b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F71043">
        <w:rPr>
          <w:b/>
          <w:szCs w:val="22"/>
        </w:rPr>
        <w:instrText xml:space="preserve"> FORMTEXT </w:instrText>
      </w:r>
      <w:r w:rsidRPr="00F71043">
        <w:rPr>
          <w:b/>
          <w:szCs w:val="22"/>
        </w:rPr>
      </w:r>
      <w:r w:rsidRPr="00F71043">
        <w:rPr>
          <w:b/>
          <w:szCs w:val="22"/>
        </w:rPr>
        <w:fldChar w:fldCharType="separate"/>
      </w:r>
      <w:r w:rsidRPr="00F71043">
        <w:rPr>
          <w:b/>
          <w:noProof/>
          <w:szCs w:val="22"/>
        </w:rPr>
        <w:t> </w:t>
      </w:r>
      <w:r w:rsidRPr="00F71043">
        <w:rPr>
          <w:b/>
          <w:noProof/>
          <w:szCs w:val="22"/>
        </w:rPr>
        <w:t> </w:t>
      </w:r>
      <w:r w:rsidRPr="00F71043">
        <w:rPr>
          <w:b/>
          <w:noProof/>
          <w:szCs w:val="22"/>
        </w:rPr>
        <w:t> </w:t>
      </w:r>
      <w:r w:rsidRPr="00F71043">
        <w:rPr>
          <w:b/>
          <w:noProof/>
          <w:szCs w:val="22"/>
        </w:rPr>
        <w:t> </w:t>
      </w:r>
      <w:r w:rsidRPr="00F71043">
        <w:rPr>
          <w:b/>
          <w:noProof/>
          <w:szCs w:val="22"/>
        </w:rPr>
        <w:t> </w:t>
      </w:r>
      <w:r w:rsidRPr="00F71043">
        <w:rPr>
          <w:b/>
          <w:szCs w:val="22"/>
        </w:rPr>
        <w:fldChar w:fldCharType="end"/>
      </w:r>
    </w:p>
    <w:p w14:paraId="66365819" w14:textId="7B19385E" w:rsidR="00F71043" w:rsidRPr="00F71043" w:rsidRDefault="00F71043" w:rsidP="002C6F5A">
      <w:pPr>
        <w:spacing w:line="320" w:lineRule="atLeast"/>
        <w:rPr>
          <w:szCs w:val="22"/>
        </w:rPr>
      </w:pPr>
      <w:r w:rsidRPr="00F71043">
        <w:rPr>
          <w:szCs w:val="22"/>
        </w:rPr>
        <w:t>Ort, Datum</w:t>
      </w:r>
      <w:r w:rsidRPr="00F71043">
        <w:rPr>
          <w:szCs w:val="22"/>
        </w:rPr>
        <w:tab/>
      </w:r>
    </w:p>
    <w:p w14:paraId="1194661D" w14:textId="051E12AC" w:rsidR="00F71043" w:rsidRPr="00F71043" w:rsidRDefault="00F71043" w:rsidP="002C6F5A">
      <w:pPr>
        <w:spacing w:line="320" w:lineRule="atLeast"/>
        <w:rPr>
          <w:szCs w:val="22"/>
        </w:rPr>
      </w:pPr>
    </w:p>
    <w:p w14:paraId="3211C7E3" w14:textId="77777777" w:rsidR="00F71043" w:rsidRPr="00F71043" w:rsidRDefault="00F71043" w:rsidP="002C6F5A">
      <w:pPr>
        <w:spacing w:line="320" w:lineRule="atLeast"/>
        <w:rPr>
          <w:szCs w:val="22"/>
        </w:rPr>
      </w:pPr>
    </w:p>
    <w:p w14:paraId="3A73E072" w14:textId="77777777" w:rsidR="00F71043" w:rsidRPr="00F71043" w:rsidRDefault="00F71043" w:rsidP="002C6F5A">
      <w:pPr>
        <w:spacing w:line="320" w:lineRule="atLeast"/>
        <w:rPr>
          <w:b/>
          <w:szCs w:val="22"/>
        </w:rPr>
      </w:pPr>
      <w:r w:rsidRPr="00F71043">
        <w:rPr>
          <w:b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F71043">
        <w:rPr>
          <w:b/>
          <w:szCs w:val="22"/>
        </w:rPr>
        <w:instrText xml:space="preserve"> FORMTEXT </w:instrText>
      </w:r>
      <w:r w:rsidRPr="00F71043">
        <w:rPr>
          <w:b/>
          <w:szCs w:val="22"/>
        </w:rPr>
      </w:r>
      <w:r w:rsidRPr="00F71043">
        <w:rPr>
          <w:b/>
          <w:szCs w:val="22"/>
        </w:rPr>
        <w:fldChar w:fldCharType="separate"/>
      </w:r>
      <w:r w:rsidRPr="00F71043">
        <w:rPr>
          <w:b/>
          <w:noProof/>
          <w:szCs w:val="22"/>
        </w:rPr>
        <w:t> </w:t>
      </w:r>
      <w:r w:rsidRPr="00F71043">
        <w:rPr>
          <w:b/>
          <w:noProof/>
          <w:szCs w:val="22"/>
        </w:rPr>
        <w:t> </w:t>
      </w:r>
      <w:r w:rsidRPr="00F71043">
        <w:rPr>
          <w:b/>
          <w:noProof/>
          <w:szCs w:val="22"/>
        </w:rPr>
        <w:t> </w:t>
      </w:r>
      <w:r w:rsidRPr="00F71043">
        <w:rPr>
          <w:b/>
          <w:noProof/>
          <w:szCs w:val="22"/>
        </w:rPr>
        <w:t> </w:t>
      </w:r>
      <w:r w:rsidRPr="00F71043">
        <w:rPr>
          <w:b/>
          <w:noProof/>
          <w:szCs w:val="22"/>
        </w:rPr>
        <w:t> </w:t>
      </w:r>
      <w:r w:rsidRPr="00F71043">
        <w:rPr>
          <w:b/>
          <w:szCs w:val="22"/>
        </w:rPr>
        <w:fldChar w:fldCharType="end"/>
      </w:r>
    </w:p>
    <w:p w14:paraId="6DBF036F" w14:textId="5692026C" w:rsidR="00F71043" w:rsidRPr="00F71043" w:rsidRDefault="00F71043" w:rsidP="002C6F5A">
      <w:pPr>
        <w:spacing w:line="320" w:lineRule="atLeast"/>
        <w:rPr>
          <w:szCs w:val="22"/>
        </w:rPr>
      </w:pPr>
      <w:r w:rsidRPr="00F71043">
        <w:rPr>
          <w:szCs w:val="22"/>
        </w:rPr>
        <w:t>Unterschrift</w:t>
      </w:r>
    </w:p>
    <w:sectPr w:rsidR="00F71043" w:rsidRPr="00F71043" w:rsidSect="00421B3A">
      <w:footerReference w:type="default" r:id="rId6"/>
      <w:headerReference w:type="first" r:id="rId7"/>
      <w:pgSz w:w="11906" w:h="16838" w:code="9"/>
      <w:pgMar w:top="1418" w:right="1418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87CB9" w14:textId="77777777" w:rsidR="005F4B3E" w:rsidRDefault="005F4B3E">
      <w:r>
        <w:separator/>
      </w:r>
    </w:p>
  </w:endnote>
  <w:endnote w:type="continuationSeparator" w:id="0">
    <w:p w14:paraId="23D9CD11" w14:textId="77777777" w:rsidR="005F4B3E" w:rsidRDefault="005F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DCC55" w14:textId="77777777" w:rsidR="00E45B4A" w:rsidRDefault="00C37A39">
    <w:pPr>
      <w:pStyle w:val="Fuzeile"/>
      <w:jc w:val="right"/>
      <w:rPr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88464" w14:textId="77777777" w:rsidR="005F4B3E" w:rsidRDefault="005F4B3E">
      <w:r>
        <w:separator/>
      </w:r>
    </w:p>
  </w:footnote>
  <w:footnote w:type="continuationSeparator" w:id="0">
    <w:p w14:paraId="5230C148" w14:textId="77777777" w:rsidR="005F4B3E" w:rsidRDefault="005F4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BAC21" w14:textId="7132B487" w:rsidR="005F4B3E" w:rsidRDefault="005F4B3E">
    <w:pPr>
      <w:pStyle w:val="Kopfzeile"/>
    </w:pPr>
    <w:r>
      <w:t>Förderprogramm „</w:t>
    </w:r>
    <w:r w:rsidRPr="005F4B3E">
      <w:t xml:space="preserve">Gemeinsam unterstützt und versorgt wohnen 2020/2021“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3E"/>
    <w:rsid w:val="0008677F"/>
    <w:rsid w:val="000925C2"/>
    <w:rsid w:val="00193BD4"/>
    <w:rsid w:val="002C6F5A"/>
    <w:rsid w:val="003E76E0"/>
    <w:rsid w:val="00421B3A"/>
    <w:rsid w:val="00480D0C"/>
    <w:rsid w:val="005F4B3E"/>
    <w:rsid w:val="00803CFC"/>
    <w:rsid w:val="00C17828"/>
    <w:rsid w:val="00C37A39"/>
    <w:rsid w:val="00E45B4A"/>
    <w:rsid w:val="00F71043"/>
    <w:rsid w:val="00FB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3DF5FE"/>
  <w15:docId w15:val="{55466CF8-FB5D-4004-9854-CB53429F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20" w:lineRule="exact"/>
    </w:pPr>
    <w:rPr>
      <w:rFonts w:ascii="Arial" w:hAnsi="Arial"/>
      <w:sz w:val="22"/>
    </w:rPr>
  </w:style>
  <w:style w:type="paragraph" w:styleId="berschrift1">
    <w:name w:val="heading 1"/>
    <w:aliases w:val="1-stellig"/>
    <w:basedOn w:val="Standard"/>
    <w:next w:val="Standard"/>
    <w:qFormat/>
    <w:pPr>
      <w:keepNext/>
      <w:tabs>
        <w:tab w:val="left" w:pos="357"/>
      </w:tabs>
      <w:outlineLvl w:val="0"/>
    </w:pPr>
    <w:rPr>
      <w:kern w:val="28"/>
    </w:rPr>
  </w:style>
  <w:style w:type="paragraph" w:styleId="berschrift2">
    <w:name w:val="heading 2"/>
    <w:aliases w:val="1-stellig einger."/>
    <w:basedOn w:val="Standard"/>
    <w:next w:val="Standard"/>
    <w:qFormat/>
    <w:pPr>
      <w:keepNext/>
      <w:tabs>
        <w:tab w:val="left" w:pos="357"/>
      </w:tabs>
      <w:ind w:left="357" w:hanging="357"/>
      <w:outlineLvl w:val="1"/>
    </w:pPr>
  </w:style>
  <w:style w:type="paragraph" w:styleId="berschrift3">
    <w:name w:val="heading 3"/>
    <w:aliases w:val="2-stellig"/>
    <w:basedOn w:val="Standard"/>
    <w:next w:val="Standard"/>
    <w:qFormat/>
    <w:pPr>
      <w:keepNext/>
      <w:tabs>
        <w:tab w:val="left" w:pos="510"/>
      </w:tabs>
      <w:outlineLvl w:val="2"/>
    </w:pPr>
  </w:style>
  <w:style w:type="paragraph" w:styleId="berschrift4">
    <w:name w:val="heading 4"/>
    <w:aliases w:val="2-stellig einger."/>
    <w:basedOn w:val="Standard"/>
    <w:next w:val="Standard"/>
    <w:qFormat/>
    <w:pPr>
      <w:keepNext/>
      <w:tabs>
        <w:tab w:val="left" w:pos="510"/>
      </w:tabs>
      <w:ind w:left="510" w:hanging="510"/>
      <w:outlineLvl w:val="3"/>
    </w:pPr>
  </w:style>
  <w:style w:type="paragraph" w:styleId="berschrift5">
    <w:name w:val="heading 5"/>
    <w:aliases w:val="3-stellig"/>
    <w:basedOn w:val="Standard"/>
    <w:next w:val="Standard"/>
    <w:qFormat/>
    <w:pPr>
      <w:tabs>
        <w:tab w:val="left" w:pos="680"/>
      </w:tabs>
      <w:outlineLvl w:val="4"/>
    </w:pPr>
  </w:style>
  <w:style w:type="paragraph" w:styleId="berschrift6">
    <w:name w:val="heading 6"/>
    <w:aliases w:val="3-stellig einger."/>
    <w:basedOn w:val="Standard"/>
    <w:next w:val="Standard"/>
    <w:qFormat/>
    <w:pPr>
      <w:tabs>
        <w:tab w:val="left" w:pos="680"/>
      </w:tabs>
      <w:ind w:left="680" w:hanging="680"/>
      <w:outlineLvl w:val="5"/>
    </w:pPr>
  </w:style>
  <w:style w:type="paragraph" w:styleId="berschrift7">
    <w:name w:val="heading 7"/>
    <w:aliases w:val="4-stellig"/>
    <w:basedOn w:val="Standard"/>
    <w:next w:val="Standard"/>
    <w:qFormat/>
    <w:pPr>
      <w:tabs>
        <w:tab w:val="left" w:pos="907"/>
      </w:tabs>
      <w:outlineLvl w:val="6"/>
    </w:pPr>
  </w:style>
  <w:style w:type="paragraph" w:styleId="berschrift8">
    <w:name w:val="heading 8"/>
    <w:aliases w:val="4-stellig einger."/>
    <w:basedOn w:val="Standard"/>
    <w:next w:val="Standard"/>
    <w:qFormat/>
    <w:pPr>
      <w:tabs>
        <w:tab w:val="left" w:pos="907"/>
      </w:tabs>
      <w:ind w:left="907" w:hanging="907"/>
      <w:outlineLvl w:val="7"/>
    </w:pPr>
  </w:style>
  <w:style w:type="paragraph" w:styleId="berschrift9">
    <w:name w:val="heading 9"/>
    <w:basedOn w:val="Standard"/>
    <w:next w:val="Standard"/>
    <w:qFormat/>
    <w:pPr>
      <w:spacing w:line="360" w:lineRule="exact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styleId="BesuchterLink">
    <w:name w:val="FollowedHyperlink"/>
    <w:basedOn w:val="Absatz-Standardschriftart"/>
    <w:semiHidden/>
    <w:rPr>
      <w:rFonts w:ascii="Arial" w:hAnsi="Arial"/>
      <w:color w:val="800080"/>
      <w:sz w:val="22"/>
      <w:u w:val="single"/>
    </w:rPr>
  </w:style>
  <w:style w:type="character" w:styleId="Hyperlink">
    <w:name w:val="Hyperlink"/>
    <w:basedOn w:val="Absatz-Standardschriftart"/>
    <w:semiHidden/>
    <w:rPr>
      <w:rFonts w:ascii="Arial" w:hAnsi="Arial"/>
      <w:color w:val="0000FF"/>
      <w:sz w:val="22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Rothenhäusler, Karin</dc:creator>
  <cp:lastModifiedBy>Steiner-Karatas, Barbara</cp:lastModifiedBy>
  <cp:revision>4</cp:revision>
  <dcterms:created xsi:type="dcterms:W3CDTF">2021-11-25T08:50:00Z</dcterms:created>
  <dcterms:modified xsi:type="dcterms:W3CDTF">2022-01-25T09:11:00Z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pfAnschrift">
    <vt:lpwstr> </vt:lpwstr>
  </property>
  <property fmtid="{D5CDD505-2E9C-101B-9397-08002B2CF9AE}" pid="3" name="Username">
    <vt:lpwstr> </vt:lpwstr>
  </property>
  <property fmtid="{D5CDD505-2E9C-101B-9397-08002B2CF9AE}" pid="4" name="Unterschrift">
    <vt:lpwstr> </vt:lpwstr>
  </property>
  <property fmtid="{D5CDD505-2E9C-101B-9397-08002B2CF9AE}" pid="5" name="Telefon">
    <vt:lpwstr> </vt:lpwstr>
  </property>
  <property fmtid="{D5CDD505-2E9C-101B-9397-08002B2CF9AE}" pid="6" name="EMail">
    <vt:lpwstr> </vt:lpwstr>
  </property>
  <property fmtid="{D5CDD505-2E9C-101B-9397-08002B2CF9AE}" pid="7" name="AKZ">
    <vt:lpwstr> </vt:lpwstr>
  </property>
  <property fmtid="{D5CDD505-2E9C-101B-9397-08002B2CF9AE}" pid="8" name="DocDatum">
    <vt:lpwstr>25. November 2021</vt:lpwstr>
  </property>
  <property fmtid="{D5CDD505-2E9C-101B-9397-08002B2CF9AE}" pid="9" name="FussStrasse">
    <vt:lpwstr> </vt:lpwstr>
  </property>
  <property fmtid="{D5CDD505-2E9C-101B-9397-08002B2CF9AE}" pid="10" name="FussOrt">
    <vt:lpwstr> </vt:lpwstr>
  </property>
  <property fmtid="{D5CDD505-2E9C-101B-9397-08002B2CF9AE}" pid="11" name="FussTelefon">
    <vt:lpwstr> </vt:lpwstr>
  </property>
  <property fmtid="{D5CDD505-2E9C-101B-9397-08002B2CF9AE}" pid="12" name="FussTelefax">
    <vt:lpwstr> </vt:lpwstr>
  </property>
  <property fmtid="{D5CDD505-2E9C-101B-9397-08002B2CF9AE}" pid="13" name="FussAnschrift">
    <vt:lpwstr> </vt:lpwstr>
  </property>
  <property fmtid="{D5CDD505-2E9C-101B-9397-08002B2CF9AE}" pid="14" name="FussKommunikation">
    <vt:lpwstr> </vt:lpwstr>
  </property>
</Properties>
</file>